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B8" w:rsidRPr="0055598F" w:rsidRDefault="00B15AB8" w:rsidP="0055598F">
      <w:pPr>
        <w:framePr w:h="1579" w:wrap="notBeside" w:vAnchor="text" w:hAnchor="text" w:xAlign="center" w:y="1"/>
        <w:rPr>
          <w:sz w:val="2"/>
          <w:szCs w:val="2"/>
          <w:lang w:val="en-US"/>
        </w:rPr>
      </w:pPr>
    </w:p>
    <w:p w:rsidR="00B15AB8" w:rsidRDefault="00B15AB8">
      <w:pPr>
        <w:rPr>
          <w:sz w:val="2"/>
          <w:szCs w:val="2"/>
        </w:rPr>
      </w:pPr>
      <w:bookmarkStart w:id="0" w:name="_GoBack"/>
      <w:bookmarkEnd w:id="0"/>
    </w:p>
    <w:p w:rsidR="00B15AB8" w:rsidRPr="0055598F" w:rsidRDefault="0055598F" w:rsidP="0055598F">
      <w:pPr>
        <w:pStyle w:val="10"/>
        <w:keepNext/>
        <w:keepLines/>
        <w:shd w:val="clear" w:color="auto" w:fill="auto"/>
        <w:spacing w:before="0"/>
        <w:ind w:left="220"/>
        <w:jc w:val="left"/>
        <w:rPr>
          <w:sz w:val="28"/>
          <w:szCs w:val="28"/>
        </w:rPr>
      </w:pPr>
      <w:r w:rsidRPr="0055598F">
        <w:rPr>
          <w:sz w:val="28"/>
          <w:szCs w:val="28"/>
          <w:lang w:val="en-US"/>
        </w:rPr>
        <w:t xml:space="preserve">                                         </w:t>
      </w:r>
      <w:r w:rsidRPr="0055598F">
        <w:rPr>
          <w:sz w:val="28"/>
          <w:szCs w:val="28"/>
        </w:rPr>
        <w:t>Письмо №663</w:t>
      </w:r>
    </w:p>
    <w:p w:rsidR="0055598F" w:rsidRPr="0055598F" w:rsidRDefault="0055598F" w:rsidP="0055598F">
      <w:pPr>
        <w:pStyle w:val="10"/>
        <w:keepNext/>
        <w:keepLines/>
        <w:shd w:val="clear" w:color="auto" w:fill="auto"/>
        <w:spacing w:before="0"/>
        <w:ind w:left="220"/>
        <w:jc w:val="left"/>
        <w:rPr>
          <w:sz w:val="28"/>
          <w:szCs w:val="28"/>
        </w:rPr>
      </w:pPr>
      <w:r w:rsidRPr="0055598F">
        <w:rPr>
          <w:sz w:val="28"/>
          <w:szCs w:val="28"/>
        </w:rPr>
        <w:t xml:space="preserve">                                                       Руководителям образовательных</w:t>
      </w:r>
    </w:p>
    <w:p w:rsidR="0055598F" w:rsidRPr="0055598F" w:rsidRDefault="0055598F" w:rsidP="0055598F">
      <w:pPr>
        <w:pStyle w:val="10"/>
        <w:keepNext/>
        <w:keepLines/>
        <w:shd w:val="clear" w:color="auto" w:fill="auto"/>
        <w:spacing w:before="0"/>
        <w:ind w:left="220"/>
        <w:jc w:val="left"/>
        <w:rPr>
          <w:sz w:val="28"/>
          <w:szCs w:val="28"/>
        </w:rPr>
      </w:pPr>
      <w:r w:rsidRPr="0055598F">
        <w:rPr>
          <w:sz w:val="28"/>
          <w:szCs w:val="28"/>
        </w:rPr>
        <w:t xml:space="preserve">                                                        организаций района</w:t>
      </w:r>
    </w:p>
    <w:p w:rsidR="0055598F" w:rsidRPr="0055598F" w:rsidRDefault="0055598F" w:rsidP="0055598F">
      <w:pPr>
        <w:pStyle w:val="10"/>
        <w:keepNext/>
        <w:keepLines/>
        <w:shd w:val="clear" w:color="auto" w:fill="auto"/>
        <w:spacing w:before="0"/>
        <w:ind w:left="220"/>
        <w:jc w:val="left"/>
      </w:pPr>
      <w:r w:rsidRPr="0055598F">
        <w:rPr>
          <w:sz w:val="28"/>
          <w:szCs w:val="28"/>
        </w:rPr>
        <w:t>Об участии во Всероссийском опросе</w:t>
      </w:r>
      <w:r>
        <w:t>.</w:t>
      </w:r>
    </w:p>
    <w:p w:rsidR="00B15AB8" w:rsidRPr="0055598F" w:rsidRDefault="00B15AB8" w:rsidP="0055598F">
      <w:pPr>
        <w:pStyle w:val="40"/>
        <w:shd w:val="clear" w:color="auto" w:fill="auto"/>
        <w:tabs>
          <w:tab w:val="left" w:pos="2238"/>
          <w:tab w:val="left" w:pos="5286"/>
        </w:tabs>
        <w:spacing w:before="0" w:after="0" w:line="280" w:lineRule="exact"/>
      </w:pPr>
    </w:p>
    <w:p w:rsidR="00B15AB8" w:rsidRDefault="0055598F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МКУ «Управление образования» в соответствии с Письмом Министерства</w:t>
      </w:r>
      <w:r w:rsidR="006C15C7">
        <w:t xml:space="preserve"> образования и науки Республики Дагестан направляет информацию о проведении Министерством труда и социальной защиты Российской Федерации Всероссийского опроса </w:t>
      </w:r>
      <w:r w:rsidR="006C15C7">
        <w:t>работодателей с целью формирования прогноза потребности экономики в кадрах на период 2026 - 2032 годы и просит организовать работу по заполнению опросной формы, в том числе внесению корректных данных.</w:t>
      </w:r>
    </w:p>
    <w:p w:rsidR="00B15AB8" w:rsidRDefault="006C15C7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Опрос проводится с целью оказания помощи работодателям </w:t>
      </w:r>
      <w:r>
        <w:t>в подготовке квалифицированных кадров в организациях среднего профессионального и высшего образования под запросы работодателей по конкретным специальностям/профессиям.</w:t>
      </w:r>
    </w:p>
    <w:p w:rsidR="00B15AB8" w:rsidRDefault="006C15C7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Опрос проводится в период с 1 апреля по 15 июня 2025 г.</w:t>
      </w:r>
    </w:p>
    <w:p w:rsidR="00B15AB8" w:rsidRDefault="006C15C7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Для заполнения опросной формы н</w:t>
      </w:r>
      <w:r>
        <w:t xml:space="preserve">еобходимо перейти по адресу: </w:t>
      </w:r>
      <w:hyperlink r:id="rId7" w:history="1">
        <w:r>
          <w:rPr>
            <w:rStyle w:val="a3"/>
          </w:rPr>
          <w:t>https://prognoz.vcot.info</w:t>
        </w:r>
      </w:hyperlink>
      <w:r w:rsidRPr="0055598F">
        <w:rPr>
          <w:lang w:eastAsia="en-US" w:bidi="en-US"/>
        </w:rPr>
        <w:t xml:space="preserve">, </w:t>
      </w:r>
      <w:r>
        <w:t>выбрать «Вход для организаций/ИП», зарегистрироваться и получить доступ к личному кабинету.</w:t>
      </w:r>
    </w:p>
    <w:p w:rsidR="00B15AB8" w:rsidRDefault="006C15C7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Для обеспечения корректности сведений необходимо определить только </w:t>
      </w:r>
      <w:r>
        <w:t>одно ответственное лицо от организации за внесение данных.</w:t>
      </w:r>
    </w:p>
    <w:p w:rsidR="00B15AB8" w:rsidRDefault="006C15C7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Для внесения данных в опросные формы рекомендуется привлекать работников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:rsidR="00B15AB8" w:rsidRDefault="006C15C7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наличии в организации (юридическое лицо) обособленных подразделений (филиалы, представительства и др.), территориально расположенных в муниципальном образовании и имею</w:t>
      </w:r>
      <w:r>
        <w:rPr>
          <w:rStyle w:val="24"/>
        </w:rPr>
        <w:t>щ</w:t>
      </w:r>
      <w:r>
        <w:t xml:space="preserve">их свой КПП, анкета заполняется организацией без учета данных по обособленным </w:t>
      </w:r>
      <w:r>
        <w:t>подразделениям.</w:t>
      </w:r>
    </w:p>
    <w:p w:rsidR="0055598F" w:rsidRDefault="006C15C7" w:rsidP="0055598F">
      <w:pPr>
        <w:pStyle w:val="20"/>
        <w:shd w:val="clear" w:color="auto" w:fill="auto"/>
        <w:spacing w:after="0" w:line="322" w:lineRule="exact"/>
        <w:ind w:firstLine="740"/>
        <w:jc w:val="both"/>
      </w:pPr>
      <w:r>
        <w:t>Каждое обособленное подразделение организации, территориально расположенное в муниципальном образовании, заполняет анкету самостоятельно и указывает собственное наименование, а не наименование организации, создавшей данное обособленное подр</w:t>
      </w:r>
      <w:r w:rsidR="0055598F">
        <w:t>азделение.</w:t>
      </w:r>
    </w:p>
    <w:p w:rsidR="0055598F" w:rsidRDefault="0055598F" w:rsidP="0055598F">
      <w:pPr>
        <w:pStyle w:val="20"/>
        <w:shd w:val="clear" w:color="auto" w:fill="auto"/>
        <w:spacing w:after="0" w:line="319" w:lineRule="exact"/>
        <w:ind w:firstLine="800"/>
        <w:jc w:val="both"/>
      </w:pPr>
      <w:r>
        <w:t>В период проведения опроса для представителей работодателей будет предоставлена возможность принять участие в бесплатном курсе обучения, включающем обучающие видеоматериалы и практические вебинары по вопросам заполнения опросных форм, кадрового прогноза, применения и использования классификаторов сферы труда и образования.</w:t>
      </w:r>
    </w:p>
    <w:p w:rsidR="0055598F" w:rsidRDefault="0055598F" w:rsidP="0055598F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Курс будет доступен в системе дистанционного обучения ФГБУ «ВНИИ труда» Минтруда России по ссылке: </w:t>
      </w:r>
      <w:hyperlink r:id="rId8" w:history="1">
        <w:r>
          <w:rPr>
            <w:rStyle w:val="a3"/>
          </w:rPr>
          <w:t>https://czn.vcot.info/</w:t>
        </w:r>
      </w:hyperlink>
      <w:r w:rsidRPr="0055598F">
        <w:rPr>
          <w:lang w:eastAsia="en-US" w:bidi="en-US"/>
        </w:rPr>
        <w:t xml:space="preserve">. </w:t>
      </w:r>
      <w:r>
        <w:t>Группы будут начинать обучение в соответствии с расписанием по мере набора желающих.</w:t>
      </w:r>
    </w:p>
    <w:p w:rsidR="0055598F" w:rsidRDefault="0055598F" w:rsidP="0055598F">
      <w:pPr>
        <w:pStyle w:val="20"/>
        <w:shd w:val="clear" w:color="auto" w:fill="auto"/>
        <w:spacing w:after="0" w:line="319" w:lineRule="exact"/>
        <w:ind w:firstLine="800"/>
        <w:jc w:val="both"/>
      </w:pPr>
      <w:r>
        <w:t>По результатам обучения будет выдан электронный сертификат, подтверждающий успешное прохождения курса.</w:t>
      </w:r>
    </w:p>
    <w:p w:rsidR="0055598F" w:rsidRDefault="0055598F" w:rsidP="0055598F">
      <w:pPr>
        <w:pStyle w:val="20"/>
        <w:shd w:val="clear" w:color="auto" w:fill="auto"/>
        <w:spacing w:after="0" w:line="319" w:lineRule="exact"/>
        <w:ind w:firstLine="800"/>
        <w:jc w:val="both"/>
      </w:pPr>
      <w:r>
        <w:t>Информация о курсе будет доступна также в личном кабинете работодателя на информационной платформе опроса.</w:t>
      </w:r>
    </w:p>
    <w:p w:rsidR="0055598F" w:rsidRDefault="0055598F" w:rsidP="0055598F">
      <w:pPr>
        <w:pStyle w:val="20"/>
        <w:shd w:val="clear" w:color="auto" w:fill="auto"/>
        <w:spacing w:after="0" w:line="319" w:lineRule="exact"/>
        <w:ind w:firstLine="800"/>
        <w:jc w:val="both"/>
      </w:pPr>
      <w:r>
        <w:lastRenderedPageBreak/>
        <w:t>Дополнительно предусмотрена консультационная поддержка через региональные контакт-центры, контакты которых также будут доступны на информационной платформе опроса.</w:t>
      </w:r>
    </w:p>
    <w:p w:rsidR="0055598F" w:rsidRDefault="0055598F" w:rsidP="0055598F">
      <w:pPr>
        <w:pStyle w:val="20"/>
        <w:shd w:val="clear" w:color="auto" w:fill="auto"/>
        <w:spacing w:after="0" w:line="319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95275" distL="63500" distR="626745" simplePos="0" relativeHeight="37748915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761365</wp:posOffset>
                </wp:positionV>
                <wp:extent cx="1017270" cy="202565"/>
                <wp:effectExtent l="635" t="0" r="127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98F" w:rsidRDefault="0055598F" w:rsidP="0055598F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9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05pt;margin-top:59.95pt;width:80.1pt;height:15.95pt;z-index:-125827325;visibility:visible;mso-wrap-style:square;mso-width-percent:0;mso-height-percent:0;mso-wrap-distance-left:5pt;mso-wrap-distance-top:0;mso-wrap-distance-right:49.35pt;mso-wrap-distance-bottom:2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qdqgIAAKk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iOMBG2hRfdsMOhGDmhhq9N3OgGnuw7czADb0GXHVHe3svimkZDrmoodu1ZK9jWjJWQX2Jv+2dUR&#10;R1uQbf9RlhCG7o10QEOlWls6KAYCdOjSw6kzNpXChiTBIlzAUQFnIQln85kLQZPpdqe0ec9ki6yR&#10;YgWdd+j0cKuNzYYmk4sNJmTOm8Z1vxHPNsBx3IHYcNWe2SxcMx9jEm+Wm2XkReF840Uky7zrfB15&#10;8zxYzLJ32XqdBT9t3CBKal6WTNgwk7CC6M8ad5T4KImTtLRseGnhbEpa7bbrRqEDBWHn7jsW5MzN&#10;f56GKwJweUEpCCNyE8ZePl8uvCiPZl68IEuPBPFNPCdRHGX5c0q3XLB/p4T6FMezcDaK6bfciPte&#10;c6NJyw2Mjoa3KV6enGhiJbgRpWutobwZ7bNS2PSfSgHtnhrtBGs1OqrVDNsBUKyKt7J8AOkqCcoC&#10;EcK8A6OW6gdGPcyOFOvve6oYRs0HAfK3g2Yy1GRsJ4OKAq6m2GA0mmszDqR9p/iuBuTpgV3DE8m5&#10;U+9TFseHBfPAkTjOLjtwzv+d19OEXf0CAAD//wMAUEsDBBQABgAIAAAAIQBNN+Z12wAAAAgBAAAP&#10;AAAAZHJzL2Rvd25yZXYueG1sTI8xT8QwDIV3JP5DZCQWxKU5RHUtTU8IwcLGwcKWa0xbkThVk2vL&#10;/XrcCRbLT896/l61X7wTE46xD6RBbTIQSE2wPbUaPt5fbncgYjJkjQuEGn4wwr6+vKhMacNMbzgd&#10;Uis4hGJpNHQpDaWUsenQm7gJAxJ7X2H0JrEcW2lHM3O4d3KbZbn0pif+0JkBnzpsvg8nryFfnoeb&#10;1wK387lxE32elUqotL6+Wh4fQCRc0t8xrPiMDjUzHcOJbBRu1SLxVEUBYrXz7A7EkZd7tQNZV/J/&#10;gfoXAAD//wMAUEsBAi0AFAAGAAgAAAAhALaDOJL+AAAA4QEAABMAAAAAAAAAAAAAAAAAAAAAAFtD&#10;b250ZW50X1R5cGVzXS54bWxQSwECLQAUAAYACAAAACEAOP0h/9YAAACUAQAACwAAAAAAAAAAAAAA&#10;AAAvAQAAX3JlbHMvLnJlbHNQSwECLQAUAAYACAAAACEAA/26naoCAACpBQAADgAAAAAAAAAAAAAA&#10;AAAuAgAAZHJzL2Uyb0RvYy54bWxQSwECLQAUAAYACAAAACEATTfmddsAAAAIAQAADwAAAAAAAAAA&#10;AAAAAAAEBQAAZHJzL2Rvd25yZXYueG1sUEsFBgAAAAAEAAQA8wAAAAwGAAAAAA==&#10;" filled="f" stroked="f">
                <v:textbox style="mso-fit-shape-to-text:t" inset="0,0,0,0">
                  <w:txbxContent>
                    <w:p w:rsidR="0055598F" w:rsidRDefault="0055598F" w:rsidP="0055598F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9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90179" behindDoc="1" locked="0" layoutInCell="1" allowOverlap="1">
                <wp:simplePos x="0" y="0"/>
                <wp:positionH relativeFrom="margin">
                  <wp:posOffset>1644015</wp:posOffset>
                </wp:positionH>
                <wp:positionV relativeFrom="paragraph">
                  <wp:posOffset>755015</wp:posOffset>
                </wp:positionV>
                <wp:extent cx="151130" cy="146050"/>
                <wp:effectExtent l="0" t="2540" r="0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98F" w:rsidRDefault="0055598F" w:rsidP="0055598F">
                            <w:pPr>
                              <w:pStyle w:val="5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29.45pt;margin-top:59.45pt;width:11.9pt;height:11.5pt;z-index:-12582630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e3rwIAAK8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UuMBGmhRY90MOhODii21ek7nYLTQwduZoBt6LJjqrt7WX7XSMhVQ8SW3iol+4aSCrIL7U3/xdUR&#10;R1uQTf9JVhCG7Ix0QEOtWls6KAYCdOjS07EzNpXShpyH4SWclHAURotg7jrnk3S63CltPlDZImtk&#10;WEHjHTjZ32tjkyHp5GJjCVkwzl3zuTjbAMdxB0LDVXtmk3C9fE6CZB2v48iLZou1FwV57t0Wq8hb&#10;FOHVPL/MV6s8/GXjhlHasKqiwoaZdBVGf9a3g8JHRRyVpSVnlYWzKWm13ay4QnsCui7c50oOJyc3&#10;/zwNVwTg8opSOIuCu1niFYv4youKaO4lV0HsBWFylyyCKIny4pzSPRP03ymhPsPJfDYftXRK+hW3&#10;wH1vuZG0ZQYmB2dthuOjE0mtAteicq01hPHRflEKm/6pFNDuqdFOr1aio1jNsBncw3BitlreyOoJ&#10;BKwkCAy0CFMPjEaqnxj1MEEyrH/siKIY8Y8CHoEdN5OhJmMzGUSUcDXDBqPRXJlxLO06xbYNIE/P&#10;7BYeSsGciE9ZHJ4XTAXH5TDB7Nh5+e+8TnN2+RsAAP//AwBQSwMEFAAGAAgAAAAhAPZ3swHeAAAA&#10;CwEAAA8AAABkcnMvZG93bnJldi54bWxMjzFPwzAQhXck/oN1SCyodWxBSUKcCiFY2CgsbG5yTSLi&#10;cxS7Seiv5zrR7e7e07vvFdvF9WLCMXSeDKh1AgKp8nVHjYGvz7dVCiJES7XtPaGBXwywLa+vCpvX&#10;fqYPnHaxERxCIbcG2hiHXMpQtehsWPsBibWDH52NvI6NrEc7c7jrpU6SjXS2I/7Q2gFfWqx+dkdn&#10;YLO8DnfvGer5VPUTfZ+UiqiMub1Znp9ARFzivxnO+IwOJTPt/ZHqIHoD+iHN2MqCOg/s0Kl+BLHn&#10;y73KQJaFvOxQ/gEAAP//AwBQSwECLQAUAAYACAAAACEAtoM4kv4AAADhAQAAEwAAAAAAAAAAAAAA&#10;AAAAAAAAW0NvbnRlbnRfVHlwZXNdLnhtbFBLAQItABQABgAIAAAAIQA4/SH/1gAAAJQBAAALAAAA&#10;AAAAAAAAAAAAAC8BAABfcmVscy8ucmVsc1BLAQItABQABgAIAAAAIQDBE2e3rwIAAK8FAAAOAAAA&#10;AAAAAAAAAAAAAC4CAABkcnMvZTJvRG9jLnhtbFBLAQItABQABgAIAAAAIQD2d7MB3gAAAAsBAAAP&#10;AAAAAAAAAAAAAAAAAAkFAABkcnMvZG93bnJldi54bWxQSwUGAAAAAAQABADzAAAAFAYAAAAA&#10;" filled="f" stroked="f">
                <v:textbox style="mso-fit-shape-to-text:t" inset="0,0,0,0">
                  <w:txbxContent>
                    <w:p w:rsidR="0055598F" w:rsidRDefault="0055598F" w:rsidP="0055598F">
                      <w:pPr>
                        <w:pStyle w:val="5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635" simplePos="0" relativeHeight="377491203" behindDoc="1" locked="0" layoutInCell="1" allowOverlap="1">
                <wp:simplePos x="0" y="0"/>
                <wp:positionH relativeFrom="margin">
                  <wp:posOffset>1717040</wp:posOffset>
                </wp:positionH>
                <wp:positionV relativeFrom="paragraph">
                  <wp:posOffset>885190</wp:posOffset>
                </wp:positionV>
                <wp:extent cx="2470785" cy="212725"/>
                <wp:effectExtent l="2540" t="0" r="3175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98F" w:rsidRPr="0055598F" w:rsidRDefault="0055598F" w:rsidP="0055598F">
                            <w:pPr>
                              <w:pStyle w:val="6"/>
                              <w:shd w:val="clear" w:color="auto" w:fill="auto"/>
                              <w:spacing w:after="111"/>
                              <w:ind w:right="32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35.2pt;margin-top:69.7pt;width:194.55pt;height:16.75pt;z-index:-125825277;visibility:visible;mso-wrap-style:square;mso-width-percent:0;mso-height-percent:0;mso-wrap-distance-left:5pt;mso-wrap-distance-top:0;mso-wrap-distance-right:50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ft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21ek7lYDTXQdueoBt6LJlqrpbUXxTiItNTfie3kgp+pqSErLzzU334uqI&#10;owzIrv8oSghDDlpYoKGSrSkdFAMBOnTp4dwZk0oBm0G49JbRHKMCzgI/WAZzG4Ik0+1OKv2eihYZ&#10;I8USOm/RyfFWaZMNSSYXE4yLnDWN7X7Dn22A47gDseGqOTNZ2GY+xl68jbZR6ITBYuuEXpY5N/km&#10;dBa5v5xn77LNJvN/mrh+mNSsLCk3YSZh+eGfNe4k8VESZ2kp0bDSwJmUlNzvNo1ERwLCzu13KsiF&#10;m/s8DVsE4PKCkh+E3jqInXwRLZ0wD+dOvPQix/PjdbzwwjjM8ueUbhmn/04J9SmO59BHS+e33Dz7&#10;veZGkpZpGB0Na1McnZ1IYiS45aVtrSasGe2LUpj0n0oB7Z4abQVrNDqqVQ+74fQyAMyIeSfKB1Cw&#10;FCAwkCmMPTBqIX9g1MMISbH6fiCSYtR84PAKzLyZDDkZu8kgvICrKdYYjeZGj3Pp0Em2rwF5emc3&#10;8FJyZkX8lMXpfcFYsFxOI8zMnct/6/U0aFe/AAAA//8DAFBLAwQUAAYACAAAACEAvpVXpN8AAAAL&#10;AQAADwAAAGRycy9kb3ducmV2LnhtbEyPMU/DMBCFdyT+g3VILKh1EmhKQpwKIVjYKCzd3PhIIuxz&#10;FLtJ6K/nmGC7u/f07nvVbnFWTDiG3pOCdJ2AQGq86alV8PH+sroHEaImo60nVPCNAXb15UWlS+Nn&#10;esNpH1vBIRRKraCLcSilDE2HToe1H5BY+/Sj05HXsZVm1DOHOyuzJMml0z3xh04P+NRh87U/OQX5&#10;8jzcvBaYzefGTnQ4p2nEVKnrq+XxAUTEJf6Z4Ref0aFmpqM/kQnCKsi2yR1bWbgteGBHvik2II58&#10;2WYFyLqS/zvUPwAAAP//AwBQSwECLQAUAAYACAAAACEAtoM4kv4AAADhAQAAEwAAAAAAAAAAAAAA&#10;AAAAAAAAW0NvbnRlbnRfVHlwZXNdLnhtbFBLAQItABQABgAIAAAAIQA4/SH/1gAAAJQBAAALAAAA&#10;AAAAAAAAAAAAAC8BAABfcmVscy8ucmVsc1BLAQItABQABgAIAAAAIQBaUXftrgIAALAFAAAOAAAA&#10;AAAAAAAAAAAAAC4CAABkcnMvZTJvRG9jLnhtbFBLAQItABQABgAIAAAAIQC+lVek3wAAAAsBAAAP&#10;AAAAAAAAAAAAAAAAAAgFAABkcnMvZG93bnJldi54bWxQSwUGAAAAAAQABADzAAAAFAYAAAAA&#10;" filled="f" stroked="f">
                <v:textbox style="mso-fit-shape-to-text:t" inset="0,0,0,0">
                  <w:txbxContent>
                    <w:p w:rsidR="0055598F" w:rsidRPr="0055598F" w:rsidRDefault="0055598F" w:rsidP="0055598F">
                      <w:pPr>
                        <w:pStyle w:val="6"/>
                        <w:shd w:val="clear" w:color="auto" w:fill="auto"/>
                        <w:spacing w:after="111"/>
                        <w:ind w:right="32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5645" distL="644525" distR="63500" simplePos="0" relativeHeight="377492227" behindDoc="1" locked="0" layoutInCell="1" allowOverlap="1">
                <wp:simplePos x="0" y="0"/>
                <wp:positionH relativeFrom="margin">
                  <wp:posOffset>4823460</wp:posOffset>
                </wp:positionH>
                <wp:positionV relativeFrom="paragraph">
                  <wp:posOffset>774700</wp:posOffset>
                </wp:positionV>
                <wp:extent cx="1332230" cy="177800"/>
                <wp:effectExtent l="3810" t="3175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98F" w:rsidRDefault="0055598F" w:rsidP="0055598F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9.8pt;margin-top:61pt;width:104.9pt;height:14pt;z-index:-125824253;visibility:visible;mso-wrap-style:square;mso-width-percent:0;mso-height-percent:0;mso-wrap-distance-left:50.75pt;mso-wrap-distance-top:0;mso-wrap-distance-right:5pt;mso-wrap-distance-bottom:56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bosgIAALE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h5EgLbTogQ0G3coBha48fadT8LrvwM8MsG9dbaq6u5P0m0ZCbmoi9uxGKdnXjJRAL7SF9Z9ctQ3R&#10;cAVAdv1HWUIccjDSAQ2Vai0gVAMBOrTp8dway4XakLNZFM3giMJZuFyuAkfOJ+l0u1PavGeyRdbI&#10;sILWO3RyvNPGsiHp5GKDCVnwpnHtb8SzDXAcdyA2XLVnloXr5s8kSLar7Sr24mix9eIgz72bYhN7&#10;iyJczvNZvtnk4S8bN4zTmpclEzbMpKww/rPOnTQ+auKsLS0bXlo4S0mr/W7TKHQkoOzCfa7mcHJx&#10;85/TcEWAXF6kFEZxcBslXrFYLb24iOdesgxWXhAmt8kiiJM4L56ndMcF+/eUUJ/hZB7NRzFdSL/I&#10;LXDf69xI2nIDs6PhbYZBDvCNr9lKcCtK11pDeDPaT0ph6V9KAe2eGu0EazU6qtUMu8E9jZkFtvrd&#10;yfIRFKwkCAy0CHMPjFqqHxj1MEMyrL8fiGIYNR8EvAI7cCZDTcZuMoigcDXDBqPR3JhxMB06xfc1&#10;IE/v7AZeSsGdiC8sTu8L5oLL5TTD7OB5+u+8LpN2/RsAAP//AwBQSwMEFAAGAAgAAAAhAAL32Vve&#10;AAAACwEAAA8AAABkcnMvZG93bnJldi54bWxMj7FOxDAQRHsk/sFaJBrE2Ym4QEKcE0LQ0HHQ0Pni&#10;JYmw11HsS8J9PUsF5c48zc7Uu9U7MeMUh0Aaso0CgdQGO1Cn4f3t+foOREyGrHGBUMM3Rtg152e1&#10;qWxY6BXnfeoEh1CsjIY+pbGSMrY9ehM3YURi7zNM3iQ+p07aySwc7p3MlSqkNwPxh96M+Nhj+7U/&#10;eg3F+jRevZSYL6fWzfRxyrKEmdaXF+vDPYiEa/qD4bc+V4eGOx3CkWwUTsPttiwYZSPPeRQTZVHe&#10;gDiwslUKZFPL/xuaHwAAAP//AwBQSwECLQAUAAYACAAAACEAtoM4kv4AAADhAQAAEwAAAAAAAAAA&#10;AAAAAAAAAAAAW0NvbnRlbnRfVHlwZXNdLnhtbFBLAQItABQABgAIAAAAIQA4/SH/1gAAAJQBAAAL&#10;AAAAAAAAAAAAAAAAAC8BAABfcmVscy8ucmVsc1BLAQItABQABgAIAAAAIQAY0ebosgIAALEFAAAO&#10;AAAAAAAAAAAAAAAAAC4CAABkcnMvZTJvRG9jLnhtbFBLAQItABQABgAIAAAAIQAC99lb3gAAAAsB&#10;AAAPAAAAAAAAAAAAAAAAAAwFAABkcnMvZG93bnJldi54bWxQSwUGAAAAAAQABADzAAAAFwYAAAAA&#10;" filled="f" stroked="f">
                <v:textbox style="mso-fit-shape-to-text:t" inset="0,0,0,0">
                  <w:txbxContent>
                    <w:p w:rsidR="0055598F" w:rsidRDefault="0055598F" w:rsidP="0055598F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По всем возникшим вопросам заполнения опросных форм можно обратиться в Министерство труда и социального развития Республики Дагестан по тел.: 8 (722) 64-15-05.</w:t>
      </w:r>
    </w:p>
    <w:p w:rsidR="0055598F" w:rsidRDefault="0055598F" w:rsidP="0055598F">
      <w:pPr>
        <w:pStyle w:val="20"/>
        <w:shd w:val="clear" w:color="auto" w:fill="auto"/>
        <w:spacing w:after="0" w:line="319" w:lineRule="exact"/>
        <w:ind w:firstLine="800"/>
        <w:jc w:val="both"/>
      </w:pPr>
      <w:r>
        <w:t>Начальник МКУ «Управление образования»:                       Х.Н.Исаева</w:t>
      </w:r>
    </w:p>
    <w:p w:rsidR="00B15AB8" w:rsidRDefault="006C15C7" w:rsidP="0055598F">
      <w:pPr>
        <w:pStyle w:val="20"/>
        <w:shd w:val="clear" w:color="auto" w:fill="auto"/>
        <w:spacing w:after="0" w:line="322" w:lineRule="exact"/>
        <w:ind w:firstLine="740"/>
        <w:jc w:val="both"/>
      </w:pPr>
      <w:r>
        <w:br w:type="page"/>
      </w:r>
    </w:p>
    <w:p w:rsidR="0055598F" w:rsidRDefault="0055598F" w:rsidP="0055598F">
      <w:pPr>
        <w:pStyle w:val="20"/>
        <w:shd w:val="clear" w:color="auto" w:fill="auto"/>
        <w:spacing w:after="0" w:line="319" w:lineRule="exact"/>
        <w:ind w:firstLine="800"/>
        <w:jc w:val="both"/>
      </w:pPr>
    </w:p>
    <w:sectPr w:rsidR="0055598F">
      <w:pgSz w:w="11900" w:h="16840"/>
      <w:pgMar w:top="260" w:right="660" w:bottom="984" w:left="16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C7" w:rsidRDefault="006C15C7">
      <w:r>
        <w:separator/>
      </w:r>
    </w:p>
  </w:endnote>
  <w:endnote w:type="continuationSeparator" w:id="0">
    <w:p w:rsidR="006C15C7" w:rsidRDefault="006C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C7" w:rsidRDefault="006C15C7"/>
  </w:footnote>
  <w:footnote w:type="continuationSeparator" w:id="0">
    <w:p w:rsidR="006C15C7" w:rsidRDefault="006C15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B8"/>
    <w:rsid w:val="0055598F"/>
    <w:rsid w:val="006C15C7"/>
    <w:rsid w:val="00B1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24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24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n.vcot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gnoz.vcot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2025-04-18T08:46:00Z</dcterms:created>
  <dcterms:modified xsi:type="dcterms:W3CDTF">2025-04-18T08:56:00Z</dcterms:modified>
</cp:coreProperties>
</file>